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36DF1" w14:textId="38798E6F" w:rsidR="00823591" w:rsidRPr="00CA2CC0" w:rsidRDefault="00823591" w:rsidP="0082359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A2CC0">
        <w:rPr>
          <w:rFonts w:cs="Arial"/>
          <w:sz w:val="24"/>
          <w:szCs w:val="24"/>
        </w:rPr>
        <w:t>3GPP TSG-RAN WG4 Meeting #</w:t>
      </w:r>
      <w:r w:rsidRPr="00CA2CC0">
        <w:rPr>
          <w:rFonts w:cs="Arial"/>
        </w:rPr>
        <w:t xml:space="preserve"> </w:t>
      </w:r>
      <w:r w:rsidRPr="00CA2CC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6</w:t>
      </w:r>
      <w:r w:rsidRPr="00CA2CC0">
        <w:rPr>
          <w:rFonts w:cs="Arial"/>
          <w:sz w:val="24"/>
          <w:szCs w:val="24"/>
        </w:rPr>
        <w:tab/>
      </w:r>
      <w:r w:rsidR="00711D3B" w:rsidRPr="00711D3B">
        <w:rPr>
          <w:rFonts w:cs="Arial"/>
          <w:sz w:val="24"/>
          <w:szCs w:val="24"/>
        </w:rPr>
        <w:t>R4-2300095</w:t>
      </w:r>
    </w:p>
    <w:p w14:paraId="481D879F" w14:textId="77777777" w:rsidR="00823591" w:rsidRPr="00E13633" w:rsidRDefault="00823591" w:rsidP="0082359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2C0C4AA" w14:textId="7FFED075" w:rsidR="00CE70DC" w:rsidRPr="001D010C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873BF" w:rsidRPr="001873BF">
        <w:rPr>
          <w:rFonts w:ascii="Arial" w:hAnsi="Arial" w:cs="Arial"/>
          <w:bCs/>
          <w:noProof/>
          <w:sz w:val="24"/>
          <w:szCs w:val="24"/>
          <w:lang w:val="en-US" w:eastAsia="en-US"/>
        </w:rPr>
        <w:t>6.1.5.1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579FD84B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873BF" w:rsidRPr="001873BF">
        <w:rPr>
          <w:rFonts w:ascii="Arial" w:hAnsi="Arial" w:cs="Arial"/>
          <w:bCs/>
          <w:noProof/>
          <w:sz w:val="24"/>
          <w:szCs w:val="24"/>
          <w:lang w:val="en-US" w:eastAsia="en-US"/>
        </w:rPr>
        <w:t>An acquisition method of UE location for NR NTN UE requirements</w:t>
      </w:r>
    </w:p>
    <w:bookmarkEnd w:id="2"/>
    <w:p w14:paraId="010B2C45" w14:textId="77777777" w:rsidR="0046799A" w:rsidRPr="00E75BD8" w:rsidRDefault="0046799A" w:rsidP="0046799A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4103E3C0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present our views </w:t>
      </w:r>
      <w:r>
        <w:rPr>
          <w:lang w:eastAsia="en-US"/>
        </w:rPr>
        <w:t xml:space="preserve">on </w:t>
      </w:r>
      <w:r w:rsidR="00ED6844">
        <w:rPr>
          <w:lang w:eastAsia="en-US"/>
        </w:rPr>
        <w:t>the a</w:t>
      </w:r>
      <w:r w:rsidR="00ED6844" w:rsidRPr="00ED6844">
        <w:rPr>
          <w:lang w:eastAsia="en-US"/>
        </w:rPr>
        <w:t xml:space="preserve">cquisition </w:t>
      </w:r>
      <w:r w:rsidR="00ED6844">
        <w:rPr>
          <w:lang w:eastAsia="en-US"/>
        </w:rPr>
        <w:t xml:space="preserve">method </w:t>
      </w:r>
      <w:r w:rsidR="00ED6844" w:rsidRPr="00ED6844">
        <w:rPr>
          <w:lang w:eastAsia="en-US"/>
        </w:rPr>
        <w:t xml:space="preserve">of UE location in UE </w:t>
      </w:r>
      <w:r w:rsidR="00ED6844">
        <w:rPr>
          <w:lang w:eastAsia="en-US"/>
        </w:rPr>
        <w:t xml:space="preserve">UL </w:t>
      </w:r>
      <w:r w:rsidR="00ED6844" w:rsidRPr="00ED6844">
        <w:rPr>
          <w:lang w:eastAsia="en-US"/>
        </w:rPr>
        <w:t>timing test cases</w:t>
      </w:r>
      <w:r w:rsidR="00C46EE7">
        <w:rPr>
          <w:lang w:eastAsia="en-US"/>
        </w:rPr>
        <w:t>.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102FFD17" w14:textId="6DB27559" w:rsidR="004A7CB9" w:rsidRDefault="00CA257C" w:rsidP="004A7CB9">
      <w:r>
        <w:t xml:space="preserve">There are </w:t>
      </w:r>
      <w:r w:rsidR="006B14E3">
        <w:t xml:space="preserve">the following </w:t>
      </w:r>
      <w:r w:rsidR="00F600E3">
        <w:t>two open issues</w:t>
      </w:r>
      <w:r w:rsidR="0061756C">
        <w:t xml:space="preserve">, UE UL timing accuracy and UE </w:t>
      </w:r>
      <w:r w:rsidR="00C37505">
        <w:t>location-based</w:t>
      </w:r>
      <w:r w:rsidR="0061756C">
        <w:t xml:space="preserve"> mobility</w:t>
      </w:r>
      <w:r w:rsidR="00253308">
        <w:t xml:space="preserve"> tests</w:t>
      </w:r>
      <w:r w:rsidR="0061756C">
        <w:t xml:space="preserve">, </w:t>
      </w:r>
      <w:r w:rsidR="00F600E3">
        <w:t xml:space="preserve">pending on </w:t>
      </w:r>
      <w:r w:rsidR="0061756C">
        <w:t xml:space="preserve">the decision on </w:t>
      </w:r>
      <w:r w:rsidR="006B14E3">
        <w:t>UE location acquisition method.</w:t>
      </w:r>
    </w:p>
    <w:p w14:paraId="414B3F59" w14:textId="77777777" w:rsidR="006B14E3" w:rsidRDefault="006B14E3" w:rsidP="004A7CB9"/>
    <w:p w14:paraId="2CAF2456" w14:textId="5F56C960" w:rsidR="00241681" w:rsidRPr="00241681" w:rsidRDefault="00CA4DCB" w:rsidP="00241681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A4DCB">
        <w:rPr>
          <w:b/>
          <w:bCs/>
          <w:u w:val="single"/>
          <w:lang w:val="en-US"/>
        </w:rPr>
        <w:t>Issue 4-1: Acquisition of UE location in UE timing test cases</w:t>
      </w:r>
    </w:p>
    <w:p w14:paraId="5611D3C7" w14:textId="77777777" w:rsidR="00241681" w:rsidRPr="00CA4DCB" w:rsidRDefault="00241681" w:rsidP="00CA4DCB">
      <w:pPr>
        <w:pStyle w:val="ListParagraph"/>
        <w:numPr>
          <w:ilvl w:val="1"/>
          <w:numId w:val="25"/>
        </w:numPr>
        <w:rPr>
          <w:lang w:val="en-US"/>
        </w:rPr>
      </w:pPr>
      <w:r w:rsidRPr="00CA4DCB">
        <w:rPr>
          <w:lang w:val="en-US"/>
        </w:rPr>
        <w:t xml:space="preserve">Option 1: </w:t>
      </w:r>
    </w:p>
    <w:p w14:paraId="04F65FA6" w14:textId="77777777" w:rsidR="00241681" w:rsidRPr="00CA4DCB" w:rsidRDefault="00241681" w:rsidP="00CA4DCB">
      <w:pPr>
        <w:pStyle w:val="ListParagraph"/>
        <w:numPr>
          <w:ilvl w:val="2"/>
          <w:numId w:val="25"/>
        </w:numPr>
        <w:rPr>
          <w:lang w:val="en-US"/>
        </w:rPr>
      </w:pPr>
      <w:r w:rsidRPr="00CA4DCB">
        <w:rPr>
          <w:lang w:val="en-US"/>
        </w:rPr>
        <w:t xml:space="preserve">UE location is acquired by </w:t>
      </w:r>
      <w:r w:rsidRPr="00CA4DCB">
        <w:rPr>
          <w:highlight w:val="cyan"/>
          <w:lang w:val="en-US"/>
        </w:rPr>
        <w:t>GNSS positioning</w:t>
      </w:r>
      <w:r w:rsidRPr="00CA4DCB">
        <w:rPr>
          <w:lang w:val="en-US"/>
        </w:rPr>
        <w:t>, and the test parameter for GNSS signal power levels defined in B.4.1 is reused.</w:t>
      </w:r>
    </w:p>
    <w:p w14:paraId="7AC01B6C" w14:textId="77777777" w:rsidR="00241681" w:rsidRPr="00CA4DCB" w:rsidRDefault="00241681" w:rsidP="00CA4DCB">
      <w:pPr>
        <w:pStyle w:val="ListParagraph"/>
        <w:numPr>
          <w:ilvl w:val="1"/>
          <w:numId w:val="25"/>
        </w:numPr>
        <w:rPr>
          <w:lang w:val="en-US"/>
        </w:rPr>
      </w:pPr>
      <w:r w:rsidRPr="00CA4DCB">
        <w:rPr>
          <w:lang w:val="en-US"/>
        </w:rPr>
        <w:t xml:space="preserve">Option 2: </w:t>
      </w:r>
    </w:p>
    <w:p w14:paraId="36E90050" w14:textId="77777777" w:rsidR="00241681" w:rsidRPr="00CA4DCB" w:rsidRDefault="00241681" w:rsidP="00CA4DCB">
      <w:pPr>
        <w:pStyle w:val="ListParagraph"/>
        <w:numPr>
          <w:ilvl w:val="2"/>
          <w:numId w:val="25"/>
        </w:numPr>
        <w:rPr>
          <w:lang w:val="en-US"/>
        </w:rPr>
      </w:pPr>
      <w:r w:rsidRPr="00CA4DCB">
        <w:rPr>
          <w:lang w:val="en-US"/>
        </w:rPr>
        <w:t xml:space="preserve">For NTN UE timing test cases, it is suggested to use </w:t>
      </w:r>
      <w:r w:rsidRPr="00CA4DCB">
        <w:rPr>
          <w:highlight w:val="cyan"/>
          <w:lang w:val="en-US"/>
        </w:rPr>
        <w:t xml:space="preserve">AT command </w:t>
      </w:r>
      <w:r w:rsidRPr="00CA4DCB">
        <w:rPr>
          <w:lang w:val="en-US"/>
        </w:rPr>
        <w:t xml:space="preserve">approach to acquire UE location </w:t>
      </w:r>
      <w:proofErr w:type="gramStart"/>
      <w:r w:rsidRPr="00CA4DCB">
        <w:rPr>
          <w:lang w:val="en-US"/>
        </w:rPr>
        <w:t>in order to</w:t>
      </w:r>
      <w:proofErr w:type="gramEnd"/>
      <w:r w:rsidRPr="00CA4DCB">
        <w:rPr>
          <w:lang w:val="en-US"/>
        </w:rPr>
        <w:t xml:space="preserve"> simplify the test configuration.</w:t>
      </w:r>
    </w:p>
    <w:p w14:paraId="43F1B988" w14:textId="77777777" w:rsidR="00FC15B3" w:rsidRPr="00FC15B3" w:rsidRDefault="00FC15B3" w:rsidP="00CA4DCB">
      <w:pPr>
        <w:numPr>
          <w:ilvl w:val="0"/>
          <w:numId w:val="25"/>
        </w:numPr>
        <w:tabs>
          <w:tab w:val="num" w:pos="720"/>
        </w:tabs>
        <w:rPr>
          <w:b/>
          <w:bCs/>
          <w:u w:val="single"/>
          <w:lang w:val="en-US"/>
        </w:rPr>
      </w:pPr>
      <w:r w:rsidRPr="00FC15B3">
        <w:rPr>
          <w:b/>
          <w:bCs/>
          <w:u w:val="single"/>
          <w:lang w:val="en-US"/>
        </w:rPr>
        <w:t xml:space="preserve">Issue 2-1: UE GNSS location </w:t>
      </w:r>
      <w:proofErr w:type="gramStart"/>
      <w:r w:rsidRPr="00FC15B3">
        <w:rPr>
          <w:b/>
          <w:bCs/>
          <w:u w:val="single"/>
          <w:lang w:val="en-US"/>
        </w:rPr>
        <w:t>change</w:t>
      </w:r>
      <w:proofErr w:type="gramEnd"/>
      <w:r w:rsidRPr="00FC15B3">
        <w:rPr>
          <w:b/>
          <w:bCs/>
          <w:u w:val="single"/>
          <w:lang w:val="en-US"/>
        </w:rPr>
        <w:t xml:space="preserve"> in location-based intra/inter-frequency cell reselection test.</w:t>
      </w:r>
    </w:p>
    <w:p w14:paraId="2B675D24" w14:textId="77777777" w:rsidR="00FC15B3" w:rsidRPr="00CA4DCB" w:rsidRDefault="00FC15B3" w:rsidP="00CA4DCB">
      <w:pPr>
        <w:pStyle w:val="ListParagraph"/>
        <w:numPr>
          <w:ilvl w:val="1"/>
          <w:numId w:val="25"/>
        </w:numPr>
        <w:rPr>
          <w:lang w:val="en-US"/>
        </w:rPr>
      </w:pPr>
      <w:r w:rsidRPr="00CA4DCB">
        <w:rPr>
          <w:lang w:val="en-US"/>
        </w:rPr>
        <w:t xml:space="preserve">Option 1: </w:t>
      </w:r>
    </w:p>
    <w:p w14:paraId="376CF38A" w14:textId="77777777" w:rsidR="00FC15B3" w:rsidRPr="00CA4DCB" w:rsidRDefault="00FC15B3" w:rsidP="00CA4DCB">
      <w:pPr>
        <w:pStyle w:val="ListParagraph"/>
        <w:numPr>
          <w:ilvl w:val="2"/>
          <w:numId w:val="25"/>
        </w:numPr>
        <w:rPr>
          <w:lang w:val="en-US"/>
        </w:rPr>
      </w:pPr>
      <w:r w:rsidRPr="00CA4DCB">
        <w:rPr>
          <w:lang w:val="en-US"/>
        </w:rPr>
        <w:t>For location-based cell reselection test cases, UE GNSS location change shall be no less than distanceThresh + 50m.</w:t>
      </w:r>
    </w:p>
    <w:p w14:paraId="69C7B738" w14:textId="77777777" w:rsidR="00FC15B3" w:rsidRPr="00CA4DCB" w:rsidRDefault="00FC15B3" w:rsidP="00CA4DCB">
      <w:pPr>
        <w:pStyle w:val="ListParagraph"/>
        <w:numPr>
          <w:ilvl w:val="1"/>
          <w:numId w:val="25"/>
        </w:numPr>
        <w:rPr>
          <w:lang w:val="en-US"/>
        </w:rPr>
      </w:pPr>
      <w:r w:rsidRPr="00CA4DCB">
        <w:rPr>
          <w:lang w:val="en-US"/>
        </w:rPr>
        <w:t xml:space="preserve">Option 2: </w:t>
      </w:r>
    </w:p>
    <w:p w14:paraId="2DCCC120" w14:textId="77777777" w:rsidR="00FC15B3" w:rsidRPr="00CA4DCB" w:rsidRDefault="00FC15B3" w:rsidP="00CA4DCB">
      <w:pPr>
        <w:pStyle w:val="ListParagraph"/>
        <w:numPr>
          <w:ilvl w:val="2"/>
          <w:numId w:val="25"/>
        </w:numPr>
        <w:rPr>
          <w:lang w:val="en-US"/>
        </w:rPr>
      </w:pPr>
      <w:r w:rsidRPr="00CA4DCB">
        <w:rPr>
          <w:lang w:val="en-US"/>
        </w:rPr>
        <w:t>As baseline, no location margin needs to be added in the test cases where “Update UE Location Information” procedure is used to set the GNSS location.</w:t>
      </w:r>
    </w:p>
    <w:p w14:paraId="5BC10447" w14:textId="724CCC4B" w:rsidR="00CA257C" w:rsidRDefault="00CA257C" w:rsidP="00CA257C">
      <w:pPr>
        <w:rPr>
          <w:lang w:val="en-US"/>
        </w:rPr>
      </w:pPr>
    </w:p>
    <w:p w14:paraId="074647EB" w14:textId="252AD818" w:rsidR="006B14E3" w:rsidRPr="00FC15B3" w:rsidRDefault="00BB02E8" w:rsidP="00CA257C">
      <w:pPr>
        <w:rPr>
          <w:lang w:val="en-US"/>
        </w:rPr>
      </w:pPr>
      <w:r>
        <w:rPr>
          <w:lang w:val="en-US"/>
        </w:rPr>
        <w:t xml:space="preserve">To simplify test procedures and avoid </w:t>
      </w:r>
      <w:r w:rsidR="00321552">
        <w:rPr>
          <w:lang w:val="en-US"/>
        </w:rPr>
        <w:t xml:space="preserve">potential </w:t>
      </w:r>
      <w:r>
        <w:rPr>
          <w:lang w:val="en-US"/>
        </w:rPr>
        <w:t>testability issues due to</w:t>
      </w:r>
      <w:r w:rsidR="0046392F">
        <w:rPr>
          <w:lang w:val="en-US"/>
        </w:rPr>
        <w:t xml:space="preserve">, </w:t>
      </w:r>
      <w:proofErr w:type="gramStart"/>
      <w:r w:rsidR="0046392F"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="00460CD2">
        <w:rPr>
          <w:lang w:val="en-US"/>
        </w:rPr>
        <w:t xml:space="preserve">an inadequate </w:t>
      </w:r>
      <w:r w:rsidR="00D6012D">
        <w:rPr>
          <w:lang w:val="en-US"/>
        </w:rPr>
        <w:t>dwell time</w:t>
      </w:r>
      <w:r w:rsidR="00460CD2">
        <w:rPr>
          <w:lang w:val="en-US"/>
        </w:rPr>
        <w:t>,</w:t>
      </w:r>
      <w:r w:rsidR="00D6012D">
        <w:rPr>
          <w:lang w:val="en-US"/>
        </w:rPr>
        <w:t xml:space="preserve"> </w:t>
      </w:r>
      <w:r w:rsidR="00460CD2" w:rsidRPr="00460CD2">
        <w:rPr>
          <w:lang w:val="en-US"/>
        </w:rPr>
        <w:t>that a satellite can remain in a detectable and measurable condition</w:t>
      </w:r>
      <w:r w:rsidR="00460CD2">
        <w:rPr>
          <w:lang w:val="en-US"/>
        </w:rPr>
        <w:t xml:space="preserve">, for the entire set of test </w:t>
      </w:r>
      <w:r w:rsidR="004D74D0">
        <w:rPr>
          <w:lang w:val="en-US"/>
        </w:rPr>
        <w:t xml:space="preserve">in which </w:t>
      </w:r>
      <w:r w:rsidR="00460CD2">
        <w:rPr>
          <w:lang w:val="en-US"/>
        </w:rPr>
        <w:t>a large number of test iterations</w:t>
      </w:r>
      <w:r w:rsidR="004D74D0">
        <w:rPr>
          <w:lang w:val="en-US"/>
        </w:rPr>
        <w:t xml:space="preserve"> need to be carried out</w:t>
      </w:r>
      <w:r w:rsidR="00321552">
        <w:rPr>
          <w:lang w:val="en-US"/>
        </w:rPr>
        <w:t>,</w:t>
      </w:r>
      <w:r w:rsidR="00460CD2">
        <w:rPr>
          <w:lang w:val="en-US"/>
        </w:rPr>
        <w:t xml:space="preserve"> </w:t>
      </w:r>
      <w:r w:rsidR="00321552">
        <w:rPr>
          <w:lang w:val="en-US"/>
        </w:rPr>
        <w:t>we support the “AC command” based UE location acquisition method</w:t>
      </w:r>
      <w:r w:rsidR="00922D93">
        <w:rPr>
          <w:lang w:val="en-US"/>
        </w:rPr>
        <w:t xml:space="preserve">, which is the simplest and would not leave much uncertainty in terms of </w:t>
      </w:r>
      <w:r w:rsidR="00D23E4B">
        <w:rPr>
          <w:lang w:val="en-US"/>
        </w:rPr>
        <w:t>testability</w:t>
      </w:r>
      <w:r w:rsidR="00321552">
        <w:rPr>
          <w:lang w:val="en-US"/>
        </w:rPr>
        <w:t xml:space="preserve">. Note that </w:t>
      </w:r>
      <w:r w:rsidR="00C9364B">
        <w:rPr>
          <w:lang w:val="en-US"/>
        </w:rPr>
        <w:t xml:space="preserve">there are multiple sources causing </w:t>
      </w:r>
      <w:r w:rsidR="00F004FB">
        <w:rPr>
          <w:lang w:val="en-US"/>
        </w:rPr>
        <w:t>dela</w:t>
      </w:r>
      <w:r w:rsidR="00AF2E12">
        <w:rPr>
          <w:lang w:val="en-US"/>
        </w:rPr>
        <w:t>ys</w:t>
      </w:r>
      <w:r w:rsidR="00F004FB">
        <w:rPr>
          <w:lang w:val="en-US"/>
        </w:rPr>
        <w:t xml:space="preserve"> in testing </w:t>
      </w:r>
      <w:r w:rsidR="00AF2E12">
        <w:rPr>
          <w:lang w:val="en-US"/>
        </w:rPr>
        <w:t xml:space="preserve">UE performance </w:t>
      </w:r>
      <w:r w:rsidR="00F004FB">
        <w:rPr>
          <w:lang w:val="en-US"/>
        </w:rPr>
        <w:t xml:space="preserve">due to TE Tx power adjustments, RRC signal exchanges between UE and TE, etc, </w:t>
      </w:r>
      <w:r w:rsidR="00747263">
        <w:rPr>
          <w:lang w:val="en-US"/>
        </w:rPr>
        <w:t>which will result in less</w:t>
      </w:r>
      <w:r w:rsidR="00D26DE0">
        <w:rPr>
          <w:lang w:val="en-US"/>
        </w:rPr>
        <w:t xml:space="preserve"> </w:t>
      </w:r>
      <w:r w:rsidR="001D4195">
        <w:rPr>
          <w:lang w:val="en-US"/>
        </w:rPr>
        <w:t xml:space="preserve">test </w:t>
      </w:r>
      <w:r w:rsidR="00D26DE0">
        <w:rPr>
          <w:lang w:val="en-US"/>
        </w:rPr>
        <w:t>time</w:t>
      </w:r>
      <w:r w:rsidR="001D4195">
        <w:rPr>
          <w:lang w:val="en-US"/>
        </w:rPr>
        <w:t>.</w:t>
      </w:r>
    </w:p>
    <w:p w14:paraId="62FC2E6A" w14:textId="73F50C67" w:rsidR="004A7CB9" w:rsidRDefault="004A7CB9" w:rsidP="004A7CB9">
      <w:pPr>
        <w:rPr>
          <w:lang w:val="en-US"/>
        </w:rPr>
      </w:pPr>
    </w:p>
    <w:p w14:paraId="1AE9BB10" w14:textId="2B8BB710" w:rsidR="00131BF6" w:rsidRPr="00131BF6" w:rsidRDefault="00131BF6" w:rsidP="00131BF6">
      <w:pPr>
        <w:rPr>
          <w:b/>
          <w:bCs/>
          <w:lang w:val="en-US"/>
        </w:rPr>
      </w:pPr>
      <w:r w:rsidRPr="00131BF6">
        <w:rPr>
          <w:b/>
          <w:bCs/>
          <w:lang w:val="en-US"/>
        </w:rPr>
        <w:t xml:space="preserve">Proposal 1: </w:t>
      </w:r>
      <w:r w:rsidR="00A0526A" w:rsidRPr="00131BF6">
        <w:rPr>
          <w:rFonts w:hint="eastAsia"/>
          <w:b/>
          <w:bCs/>
          <w:lang w:val="en-US"/>
        </w:rPr>
        <w:t xml:space="preserve">RAN4 to suggest RAN5 use AT command approach to program UE location </w:t>
      </w:r>
      <w:r w:rsidR="00A0526A">
        <w:rPr>
          <w:b/>
          <w:bCs/>
          <w:lang w:val="en-US"/>
        </w:rPr>
        <w:t>f</w:t>
      </w:r>
      <w:r w:rsidRPr="00131BF6">
        <w:rPr>
          <w:rFonts w:hint="eastAsia"/>
          <w:b/>
          <w:bCs/>
          <w:lang w:val="en-US"/>
        </w:rPr>
        <w:t>or NTN UE timing test cases</w:t>
      </w:r>
      <w:r w:rsidR="00A0526A">
        <w:rPr>
          <w:b/>
          <w:bCs/>
          <w:lang w:val="en-US"/>
        </w:rPr>
        <w:t xml:space="preserve"> and location-based mobility test cases</w:t>
      </w:r>
      <w:r w:rsidRPr="00131BF6">
        <w:rPr>
          <w:rFonts w:hint="eastAsia"/>
          <w:b/>
          <w:bCs/>
          <w:lang w:val="en-US"/>
        </w:rPr>
        <w:t xml:space="preserve">. With the AT command approach, </w:t>
      </w:r>
      <w:r w:rsidR="00DC5DE0">
        <w:rPr>
          <w:b/>
          <w:bCs/>
          <w:lang w:val="en-US"/>
        </w:rPr>
        <w:t xml:space="preserve">no location margin is added to location-based mobility test cases, and </w:t>
      </w:r>
      <w:r w:rsidRPr="00131BF6">
        <w:rPr>
          <w:rFonts w:hint="eastAsia"/>
          <w:b/>
          <w:bCs/>
          <w:lang w:val="en-US"/>
        </w:rPr>
        <w:t>RAN4 to remove [X</w:t>
      </w:r>
      <w:r w:rsidRPr="00131BF6">
        <w:rPr>
          <w:rFonts w:hint="eastAsia"/>
          <w:b/>
          <w:bCs/>
          <w:lang w:val="en-US"/>
        </w:rPr>
        <w:t>≥</w:t>
      </w:r>
      <w:r w:rsidRPr="00131BF6">
        <w:rPr>
          <w:rFonts w:hint="eastAsia"/>
          <w:b/>
          <w:bCs/>
          <w:lang w:val="en-US"/>
        </w:rPr>
        <w:t xml:space="preserve">50]% of margin added to the </w:t>
      </w:r>
      <w:r w:rsidR="00110E60">
        <w:rPr>
          <w:b/>
          <w:bCs/>
          <w:lang w:val="en-US"/>
        </w:rPr>
        <w:t xml:space="preserve">UL Tx timing </w:t>
      </w:r>
      <w:r w:rsidRPr="00131BF6">
        <w:rPr>
          <w:rFonts w:hint="eastAsia"/>
          <w:b/>
          <w:bCs/>
          <w:lang w:val="en-US"/>
        </w:rPr>
        <w:t>accuracy requirement to account for UE GNSS based location estimation error (up t</w:t>
      </w:r>
      <w:r w:rsidRPr="00131BF6">
        <w:rPr>
          <w:b/>
          <w:bCs/>
          <w:lang w:val="en-US"/>
        </w:rPr>
        <w:t xml:space="preserve">o 50m) from the </w:t>
      </w:r>
      <w:r w:rsidR="00110E60">
        <w:rPr>
          <w:b/>
          <w:bCs/>
          <w:lang w:val="en-US"/>
        </w:rPr>
        <w:t xml:space="preserve">relevant </w:t>
      </w:r>
      <w:r w:rsidRPr="00131BF6">
        <w:rPr>
          <w:b/>
          <w:bCs/>
          <w:lang w:val="en-US"/>
        </w:rPr>
        <w:t>test cases. FFS on X. If X=50, 8*64Tc will be removed from the current UE UL timing accuracy requirements in the test cases.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lastRenderedPageBreak/>
        <w:t>3.</w:t>
      </w:r>
      <w:r>
        <w:tab/>
      </w:r>
      <w:r w:rsidR="009E54DA">
        <w:t>Conclusion</w:t>
      </w:r>
    </w:p>
    <w:p w14:paraId="79E31AA4" w14:textId="77777777" w:rsidR="009C3BD3" w:rsidRP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2941E080" w14:textId="77777777" w:rsidR="00DC5DE0" w:rsidRPr="00131BF6" w:rsidRDefault="00DC5DE0" w:rsidP="00DC5DE0">
      <w:pPr>
        <w:rPr>
          <w:b/>
          <w:bCs/>
          <w:lang w:val="en-US"/>
        </w:rPr>
      </w:pPr>
      <w:r w:rsidRPr="00131BF6">
        <w:rPr>
          <w:b/>
          <w:bCs/>
          <w:lang w:val="en-US"/>
        </w:rPr>
        <w:t xml:space="preserve">Proposal 1: </w:t>
      </w:r>
      <w:r w:rsidRPr="00131BF6">
        <w:rPr>
          <w:rFonts w:hint="eastAsia"/>
          <w:b/>
          <w:bCs/>
          <w:lang w:val="en-US"/>
        </w:rPr>
        <w:t xml:space="preserve">RAN4 to suggest RAN5 use AT command approach to program UE location </w:t>
      </w:r>
      <w:r>
        <w:rPr>
          <w:b/>
          <w:bCs/>
          <w:lang w:val="en-US"/>
        </w:rPr>
        <w:t>f</w:t>
      </w:r>
      <w:r w:rsidRPr="00131BF6">
        <w:rPr>
          <w:rFonts w:hint="eastAsia"/>
          <w:b/>
          <w:bCs/>
          <w:lang w:val="en-US"/>
        </w:rPr>
        <w:t>or NTN UE timing test cases</w:t>
      </w:r>
      <w:r>
        <w:rPr>
          <w:b/>
          <w:bCs/>
          <w:lang w:val="en-US"/>
        </w:rPr>
        <w:t xml:space="preserve"> and location-based mobility test cases</w:t>
      </w:r>
      <w:r w:rsidRPr="00131BF6">
        <w:rPr>
          <w:rFonts w:hint="eastAsia"/>
          <w:b/>
          <w:bCs/>
          <w:lang w:val="en-US"/>
        </w:rPr>
        <w:t xml:space="preserve">. With the AT command approach, </w:t>
      </w:r>
      <w:r>
        <w:rPr>
          <w:b/>
          <w:bCs/>
          <w:lang w:val="en-US"/>
        </w:rPr>
        <w:t xml:space="preserve">no location margin is added to location-based mobility test cases, and </w:t>
      </w:r>
      <w:r w:rsidRPr="00131BF6">
        <w:rPr>
          <w:rFonts w:hint="eastAsia"/>
          <w:b/>
          <w:bCs/>
          <w:lang w:val="en-US"/>
        </w:rPr>
        <w:t>RAN4 to remove [X</w:t>
      </w:r>
      <w:r w:rsidRPr="00131BF6">
        <w:rPr>
          <w:rFonts w:hint="eastAsia"/>
          <w:b/>
          <w:bCs/>
          <w:lang w:val="en-US"/>
        </w:rPr>
        <w:t>≥</w:t>
      </w:r>
      <w:r w:rsidRPr="00131BF6">
        <w:rPr>
          <w:rFonts w:hint="eastAsia"/>
          <w:b/>
          <w:bCs/>
          <w:lang w:val="en-US"/>
        </w:rPr>
        <w:t xml:space="preserve">50]% of margin added to the </w:t>
      </w:r>
      <w:r>
        <w:rPr>
          <w:b/>
          <w:bCs/>
          <w:lang w:val="en-US"/>
        </w:rPr>
        <w:t xml:space="preserve">UL Tx timing </w:t>
      </w:r>
      <w:r w:rsidRPr="00131BF6">
        <w:rPr>
          <w:rFonts w:hint="eastAsia"/>
          <w:b/>
          <w:bCs/>
          <w:lang w:val="en-US"/>
        </w:rPr>
        <w:t>accuracy requirement to account for UE GNSS based location estimation error (up t</w:t>
      </w:r>
      <w:r w:rsidRPr="00131BF6">
        <w:rPr>
          <w:b/>
          <w:bCs/>
          <w:lang w:val="en-US"/>
        </w:rPr>
        <w:t xml:space="preserve">o 50m) from the </w:t>
      </w:r>
      <w:r>
        <w:rPr>
          <w:b/>
          <w:bCs/>
          <w:lang w:val="en-US"/>
        </w:rPr>
        <w:t xml:space="preserve">relevant </w:t>
      </w:r>
      <w:r w:rsidRPr="00131BF6">
        <w:rPr>
          <w:b/>
          <w:bCs/>
          <w:lang w:val="en-US"/>
        </w:rPr>
        <w:t>test cases. FFS on X. If X=50, 8*64Tc will be removed from the current UE UL timing accuracy requirements in the test cases.</w:t>
      </w:r>
    </w:p>
    <w:p w14:paraId="4CD2948A" w14:textId="77777777" w:rsidR="00A12FD3" w:rsidRPr="00DC5DE0" w:rsidRDefault="00A12FD3" w:rsidP="00A12FD3">
      <w:pPr>
        <w:rPr>
          <w:lang w:val="en-US"/>
        </w:rPr>
      </w:pPr>
    </w:p>
    <w:sectPr w:rsidR="00A12FD3" w:rsidRPr="00DC5DE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397" w14:textId="77777777" w:rsidR="00380B26" w:rsidRDefault="00380B26" w:rsidP="009939B7">
      <w:pPr>
        <w:spacing w:after="0"/>
      </w:pPr>
      <w:r>
        <w:separator/>
      </w:r>
    </w:p>
  </w:endnote>
  <w:endnote w:type="continuationSeparator" w:id="0">
    <w:p w14:paraId="1817E933" w14:textId="77777777" w:rsidR="00380B26" w:rsidRDefault="00380B26" w:rsidP="009939B7">
      <w:pPr>
        <w:spacing w:after="0"/>
      </w:pPr>
      <w:r>
        <w:continuationSeparator/>
      </w:r>
    </w:p>
  </w:endnote>
  <w:endnote w:type="continuationNotice" w:id="1">
    <w:p w14:paraId="6045F5C8" w14:textId="77777777" w:rsidR="00380B26" w:rsidRDefault="00380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9AA4" w14:textId="77777777" w:rsidR="00380B26" w:rsidRDefault="00380B26" w:rsidP="009939B7">
      <w:pPr>
        <w:spacing w:after="0"/>
      </w:pPr>
      <w:r>
        <w:separator/>
      </w:r>
    </w:p>
  </w:footnote>
  <w:footnote w:type="continuationSeparator" w:id="0">
    <w:p w14:paraId="075EC7AC" w14:textId="77777777" w:rsidR="00380B26" w:rsidRDefault="00380B26" w:rsidP="009939B7">
      <w:pPr>
        <w:spacing w:after="0"/>
      </w:pPr>
      <w:r>
        <w:continuationSeparator/>
      </w:r>
    </w:p>
  </w:footnote>
  <w:footnote w:type="continuationNotice" w:id="1">
    <w:p w14:paraId="696B638E" w14:textId="77777777" w:rsidR="00380B26" w:rsidRDefault="00380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645" type="#_x0000_t75" style="width:115.1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8"/>
  </w:num>
  <w:num w:numId="2" w16cid:durableId="1870020987">
    <w:abstractNumId w:val="1"/>
  </w:num>
  <w:num w:numId="3" w16cid:durableId="1388383785">
    <w:abstractNumId w:val="9"/>
  </w:num>
  <w:num w:numId="4" w16cid:durableId="2035686086">
    <w:abstractNumId w:val="10"/>
  </w:num>
  <w:num w:numId="5" w16cid:durableId="22051809">
    <w:abstractNumId w:val="19"/>
  </w:num>
  <w:num w:numId="6" w16cid:durableId="133303979">
    <w:abstractNumId w:val="7"/>
  </w:num>
  <w:num w:numId="7" w16cid:durableId="33311435">
    <w:abstractNumId w:val="13"/>
  </w:num>
  <w:num w:numId="8" w16cid:durableId="1089086421">
    <w:abstractNumId w:val="22"/>
  </w:num>
  <w:num w:numId="9" w16cid:durableId="1074401253">
    <w:abstractNumId w:val="21"/>
  </w:num>
  <w:num w:numId="10" w16cid:durableId="521480573">
    <w:abstractNumId w:val="18"/>
  </w:num>
  <w:num w:numId="11" w16cid:durableId="1039744744">
    <w:abstractNumId w:val="2"/>
  </w:num>
  <w:num w:numId="12" w16cid:durableId="340087330">
    <w:abstractNumId w:val="20"/>
  </w:num>
  <w:num w:numId="13" w16cid:durableId="1897547035">
    <w:abstractNumId w:val="24"/>
  </w:num>
  <w:num w:numId="14" w16cid:durableId="1921938027">
    <w:abstractNumId w:val="14"/>
  </w:num>
  <w:num w:numId="15" w16cid:durableId="1264801387">
    <w:abstractNumId w:val="4"/>
  </w:num>
  <w:num w:numId="16" w16cid:durableId="56638013">
    <w:abstractNumId w:val="12"/>
  </w:num>
  <w:num w:numId="17" w16cid:durableId="1601645640">
    <w:abstractNumId w:val="3"/>
  </w:num>
  <w:num w:numId="18" w16cid:durableId="2103332565">
    <w:abstractNumId w:val="23"/>
  </w:num>
  <w:num w:numId="19" w16cid:durableId="205993025">
    <w:abstractNumId w:val="15"/>
  </w:num>
  <w:num w:numId="20" w16cid:durableId="1479497888">
    <w:abstractNumId w:val="5"/>
  </w:num>
  <w:num w:numId="21" w16cid:durableId="1174304640">
    <w:abstractNumId w:val="0"/>
  </w:num>
  <w:num w:numId="22" w16cid:durableId="764494699">
    <w:abstractNumId w:val="11"/>
  </w:num>
  <w:num w:numId="23" w16cid:durableId="38165340">
    <w:abstractNumId w:val="17"/>
  </w:num>
  <w:num w:numId="24" w16cid:durableId="1475414306">
    <w:abstractNumId w:val="16"/>
  </w:num>
  <w:num w:numId="25" w16cid:durableId="5836890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1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60A"/>
    <w:rsid w:val="0000280A"/>
    <w:rsid w:val="00003795"/>
    <w:rsid w:val="000043E9"/>
    <w:rsid w:val="00004664"/>
    <w:rsid w:val="0000700D"/>
    <w:rsid w:val="00011944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AED"/>
    <w:rsid w:val="000562F6"/>
    <w:rsid w:val="000564F5"/>
    <w:rsid w:val="000606E9"/>
    <w:rsid w:val="000612AF"/>
    <w:rsid w:val="00061307"/>
    <w:rsid w:val="0006136D"/>
    <w:rsid w:val="00061DFF"/>
    <w:rsid w:val="000624B0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3883"/>
    <w:rsid w:val="00073D00"/>
    <w:rsid w:val="00074F4A"/>
    <w:rsid w:val="000755EE"/>
    <w:rsid w:val="00075923"/>
    <w:rsid w:val="00076CC4"/>
    <w:rsid w:val="00077EB3"/>
    <w:rsid w:val="00077FC1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244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0E60"/>
    <w:rsid w:val="0011239D"/>
    <w:rsid w:val="00112446"/>
    <w:rsid w:val="001125BF"/>
    <w:rsid w:val="00112950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85F"/>
    <w:rsid w:val="00130357"/>
    <w:rsid w:val="001305D4"/>
    <w:rsid w:val="001319D3"/>
    <w:rsid w:val="00131AFF"/>
    <w:rsid w:val="00131BF6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B96"/>
    <w:rsid w:val="00174AE0"/>
    <w:rsid w:val="00174C5A"/>
    <w:rsid w:val="001757AD"/>
    <w:rsid w:val="001777FA"/>
    <w:rsid w:val="001802C7"/>
    <w:rsid w:val="00181769"/>
    <w:rsid w:val="00182E6B"/>
    <w:rsid w:val="00183976"/>
    <w:rsid w:val="00183EAD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4F4F"/>
    <w:rsid w:val="001A5F89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59B3"/>
    <w:rsid w:val="001B6338"/>
    <w:rsid w:val="001B73CC"/>
    <w:rsid w:val="001C0D4C"/>
    <w:rsid w:val="001C0DAE"/>
    <w:rsid w:val="001C4702"/>
    <w:rsid w:val="001C5501"/>
    <w:rsid w:val="001C7FA6"/>
    <w:rsid w:val="001D010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436"/>
    <w:rsid w:val="001E6AC7"/>
    <w:rsid w:val="001E6D53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38D"/>
    <w:rsid w:val="0021198D"/>
    <w:rsid w:val="00211F64"/>
    <w:rsid w:val="0021217C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11C9"/>
    <w:rsid w:val="00221411"/>
    <w:rsid w:val="00221991"/>
    <w:rsid w:val="00221AE2"/>
    <w:rsid w:val="0022261C"/>
    <w:rsid w:val="00222D66"/>
    <w:rsid w:val="002248B5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681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60BC"/>
    <w:rsid w:val="002966A0"/>
    <w:rsid w:val="002970C0"/>
    <w:rsid w:val="00297813"/>
    <w:rsid w:val="002A0385"/>
    <w:rsid w:val="002A08FE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729"/>
    <w:rsid w:val="002B76BD"/>
    <w:rsid w:val="002B78CF"/>
    <w:rsid w:val="002B7F22"/>
    <w:rsid w:val="002C0DDC"/>
    <w:rsid w:val="002C15F1"/>
    <w:rsid w:val="002C2394"/>
    <w:rsid w:val="002C2E81"/>
    <w:rsid w:val="002C3047"/>
    <w:rsid w:val="002C3AA1"/>
    <w:rsid w:val="002C3CA7"/>
    <w:rsid w:val="002C43A7"/>
    <w:rsid w:val="002C5143"/>
    <w:rsid w:val="002C550A"/>
    <w:rsid w:val="002C5A4B"/>
    <w:rsid w:val="002C5CE6"/>
    <w:rsid w:val="002C6127"/>
    <w:rsid w:val="002C6170"/>
    <w:rsid w:val="002C65B6"/>
    <w:rsid w:val="002D084E"/>
    <w:rsid w:val="002D08AB"/>
    <w:rsid w:val="002D10A7"/>
    <w:rsid w:val="002D177B"/>
    <w:rsid w:val="002D2BA7"/>
    <w:rsid w:val="002D4505"/>
    <w:rsid w:val="002D4CC7"/>
    <w:rsid w:val="002D4FBE"/>
    <w:rsid w:val="002D6A81"/>
    <w:rsid w:val="002D7AAE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113C"/>
    <w:rsid w:val="00312D1B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2532"/>
    <w:rsid w:val="00363A08"/>
    <w:rsid w:val="00364E13"/>
    <w:rsid w:val="003665F7"/>
    <w:rsid w:val="00366F54"/>
    <w:rsid w:val="0036768B"/>
    <w:rsid w:val="00367B3C"/>
    <w:rsid w:val="003727D5"/>
    <w:rsid w:val="003746FE"/>
    <w:rsid w:val="00375AA5"/>
    <w:rsid w:val="00376A9E"/>
    <w:rsid w:val="00377E88"/>
    <w:rsid w:val="00380B26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24BF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A84"/>
    <w:rsid w:val="00463128"/>
    <w:rsid w:val="0046392F"/>
    <w:rsid w:val="00463C01"/>
    <w:rsid w:val="004640A8"/>
    <w:rsid w:val="004644F2"/>
    <w:rsid w:val="00464FBA"/>
    <w:rsid w:val="00466083"/>
    <w:rsid w:val="00466C24"/>
    <w:rsid w:val="00466C38"/>
    <w:rsid w:val="00466FDB"/>
    <w:rsid w:val="004673F2"/>
    <w:rsid w:val="0046799A"/>
    <w:rsid w:val="004705F8"/>
    <w:rsid w:val="00471085"/>
    <w:rsid w:val="00471253"/>
    <w:rsid w:val="00471370"/>
    <w:rsid w:val="00472F4C"/>
    <w:rsid w:val="0047488B"/>
    <w:rsid w:val="00474FE5"/>
    <w:rsid w:val="004753FB"/>
    <w:rsid w:val="0047555C"/>
    <w:rsid w:val="00476AA3"/>
    <w:rsid w:val="00476B05"/>
    <w:rsid w:val="00480558"/>
    <w:rsid w:val="00480D4E"/>
    <w:rsid w:val="00481250"/>
    <w:rsid w:val="0048230C"/>
    <w:rsid w:val="0048293B"/>
    <w:rsid w:val="004845B3"/>
    <w:rsid w:val="00484A20"/>
    <w:rsid w:val="00484C7E"/>
    <w:rsid w:val="004917DA"/>
    <w:rsid w:val="00491F0B"/>
    <w:rsid w:val="004921DB"/>
    <w:rsid w:val="00492692"/>
    <w:rsid w:val="00492A04"/>
    <w:rsid w:val="00493100"/>
    <w:rsid w:val="00493DC5"/>
    <w:rsid w:val="004942EA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41AC"/>
    <w:rsid w:val="00534C0E"/>
    <w:rsid w:val="005359FD"/>
    <w:rsid w:val="00536405"/>
    <w:rsid w:val="00537C27"/>
    <w:rsid w:val="00540001"/>
    <w:rsid w:val="0054062E"/>
    <w:rsid w:val="00542BB5"/>
    <w:rsid w:val="00543517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50E6"/>
    <w:rsid w:val="00565544"/>
    <w:rsid w:val="00565ACB"/>
    <w:rsid w:val="005677F2"/>
    <w:rsid w:val="005702EF"/>
    <w:rsid w:val="0057082E"/>
    <w:rsid w:val="00570A0B"/>
    <w:rsid w:val="0057134E"/>
    <w:rsid w:val="0057173E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B10"/>
    <w:rsid w:val="005D51F3"/>
    <w:rsid w:val="005D5CBC"/>
    <w:rsid w:val="005D70F7"/>
    <w:rsid w:val="005D7129"/>
    <w:rsid w:val="005D7661"/>
    <w:rsid w:val="005D7D7D"/>
    <w:rsid w:val="005D7EE3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ECD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53C"/>
    <w:rsid w:val="00627E19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434"/>
    <w:rsid w:val="006364F6"/>
    <w:rsid w:val="00640C7F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DDD"/>
    <w:rsid w:val="00657965"/>
    <w:rsid w:val="00657AB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7A9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AE"/>
    <w:rsid w:val="006C6A25"/>
    <w:rsid w:val="006C70A4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A4D"/>
    <w:rsid w:val="006E3ECC"/>
    <w:rsid w:val="006E46C6"/>
    <w:rsid w:val="006E52B9"/>
    <w:rsid w:val="006E5D06"/>
    <w:rsid w:val="006E5F95"/>
    <w:rsid w:val="006E70DE"/>
    <w:rsid w:val="006E71DD"/>
    <w:rsid w:val="006F19EE"/>
    <w:rsid w:val="006F212C"/>
    <w:rsid w:val="006F2300"/>
    <w:rsid w:val="006F3BCF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DA3"/>
    <w:rsid w:val="007101A3"/>
    <w:rsid w:val="00711426"/>
    <w:rsid w:val="00711D3B"/>
    <w:rsid w:val="00711DC3"/>
    <w:rsid w:val="00712EED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D1"/>
    <w:rsid w:val="007569E1"/>
    <w:rsid w:val="00757789"/>
    <w:rsid w:val="00757E61"/>
    <w:rsid w:val="00757E96"/>
    <w:rsid w:val="007600C8"/>
    <w:rsid w:val="00761D3D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786"/>
    <w:rsid w:val="00771B3C"/>
    <w:rsid w:val="007723AE"/>
    <w:rsid w:val="00774705"/>
    <w:rsid w:val="00774F6F"/>
    <w:rsid w:val="00775736"/>
    <w:rsid w:val="00775753"/>
    <w:rsid w:val="007761EC"/>
    <w:rsid w:val="0077648D"/>
    <w:rsid w:val="007770C8"/>
    <w:rsid w:val="007773C5"/>
    <w:rsid w:val="00777496"/>
    <w:rsid w:val="00777D09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8BC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F9A"/>
    <w:rsid w:val="00896325"/>
    <w:rsid w:val="00896F9D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24C3"/>
    <w:rsid w:val="008C32C9"/>
    <w:rsid w:val="008C48DA"/>
    <w:rsid w:val="008C62CC"/>
    <w:rsid w:val="008C6973"/>
    <w:rsid w:val="008C76D7"/>
    <w:rsid w:val="008C7E07"/>
    <w:rsid w:val="008D0567"/>
    <w:rsid w:val="008D0925"/>
    <w:rsid w:val="008D228D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4A8"/>
    <w:rsid w:val="008F09CE"/>
    <w:rsid w:val="008F0F3D"/>
    <w:rsid w:val="008F10FC"/>
    <w:rsid w:val="008F13B3"/>
    <w:rsid w:val="008F1ABA"/>
    <w:rsid w:val="008F275B"/>
    <w:rsid w:val="008F2F1E"/>
    <w:rsid w:val="008F302B"/>
    <w:rsid w:val="008F3089"/>
    <w:rsid w:val="008F3EA8"/>
    <w:rsid w:val="008F63B0"/>
    <w:rsid w:val="008F68B7"/>
    <w:rsid w:val="008F6BF8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DED"/>
    <w:rsid w:val="009448FB"/>
    <w:rsid w:val="0094505C"/>
    <w:rsid w:val="009452F9"/>
    <w:rsid w:val="00945DCD"/>
    <w:rsid w:val="009461B5"/>
    <w:rsid w:val="009461FA"/>
    <w:rsid w:val="00946B70"/>
    <w:rsid w:val="00946DE3"/>
    <w:rsid w:val="0094786A"/>
    <w:rsid w:val="00950FC0"/>
    <w:rsid w:val="00951376"/>
    <w:rsid w:val="009518A0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603DB"/>
    <w:rsid w:val="0096054F"/>
    <w:rsid w:val="009616A1"/>
    <w:rsid w:val="00961AD5"/>
    <w:rsid w:val="00962566"/>
    <w:rsid w:val="009625CA"/>
    <w:rsid w:val="0096356A"/>
    <w:rsid w:val="00964687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566C"/>
    <w:rsid w:val="00975E7D"/>
    <w:rsid w:val="00975ECB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743"/>
    <w:rsid w:val="0098742A"/>
    <w:rsid w:val="009875C9"/>
    <w:rsid w:val="00990894"/>
    <w:rsid w:val="009939B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76D3"/>
    <w:rsid w:val="009C7C5D"/>
    <w:rsid w:val="009D103A"/>
    <w:rsid w:val="009D190F"/>
    <w:rsid w:val="009D1F0D"/>
    <w:rsid w:val="009D21B1"/>
    <w:rsid w:val="009D3CD6"/>
    <w:rsid w:val="009D3D4A"/>
    <w:rsid w:val="009D511F"/>
    <w:rsid w:val="009D51F8"/>
    <w:rsid w:val="009D6035"/>
    <w:rsid w:val="009D642E"/>
    <w:rsid w:val="009D6F57"/>
    <w:rsid w:val="009D7C51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E2"/>
    <w:rsid w:val="009F744A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90F"/>
    <w:rsid w:val="00A221E7"/>
    <w:rsid w:val="00A22497"/>
    <w:rsid w:val="00A22759"/>
    <w:rsid w:val="00A22991"/>
    <w:rsid w:val="00A22E71"/>
    <w:rsid w:val="00A22F98"/>
    <w:rsid w:val="00A23BD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7F8"/>
    <w:rsid w:val="00A30923"/>
    <w:rsid w:val="00A314FC"/>
    <w:rsid w:val="00A31A69"/>
    <w:rsid w:val="00A3239A"/>
    <w:rsid w:val="00A3327B"/>
    <w:rsid w:val="00A35E4B"/>
    <w:rsid w:val="00A3748F"/>
    <w:rsid w:val="00A377D3"/>
    <w:rsid w:val="00A378B9"/>
    <w:rsid w:val="00A37F12"/>
    <w:rsid w:val="00A412E9"/>
    <w:rsid w:val="00A42902"/>
    <w:rsid w:val="00A436C1"/>
    <w:rsid w:val="00A43E62"/>
    <w:rsid w:val="00A44973"/>
    <w:rsid w:val="00A4545A"/>
    <w:rsid w:val="00A47107"/>
    <w:rsid w:val="00A475F6"/>
    <w:rsid w:val="00A50CC7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74AD"/>
    <w:rsid w:val="00A57B42"/>
    <w:rsid w:val="00A57F19"/>
    <w:rsid w:val="00A60AE3"/>
    <w:rsid w:val="00A60E3E"/>
    <w:rsid w:val="00A62F17"/>
    <w:rsid w:val="00A63782"/>
    <w:rsid w:val="00A63995"/>
    <w:rsid w:val="00A64274"/>
    <w:rsid w:val="00A645F3"/>
    <w:rsid w:val="00A664CE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A78"/>
    <w:rsid w:val="00A941D9"/>
    <w:rsid w:val="00A948A5"/>
    <w:rsid w:val="00A95136"/>
    <w:rsid w:val="00A9600C"/>
    <w:rsid w:val="00A96167"/>
    <w:rsid w:val="00A96189"/>
    <w:rsid w:val="00A96736"/>
    <w:rsid w:val="00A9689F"/>
    <w:rsid w:val="00A9695D"/>
    <w:rsid w:val="00A96C20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955"/>
    <w:rsid w:val="00AB09AA"/>
    <w:rsid w:val="00AB16A4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C28"/>
    <w:rsid w:val="00AC1C9E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6423"/>
    <w:rsid w:val="00AD69F8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E16"/>
    <w:rsid w:val="00AE67A5"/>
    <w:rsid w:val="00AE7535"/>
    <w:rsid w:val="00AE7E3A"/>
    <w:rsid w:val="00AF0616"/>
    <w:rsid w:val="00AF0FD4"/>
    <w:rsid w:val="00AF15DB"/>
    <w:rsid w:val="00AF207C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6A7"/>
    <w:rsid w:val="00B04CAC"/>
    <w:rsid w:val="00B055F8"/>
    <w:rsid w:val="00B057CE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6AF"/>
    <w:rsid w:val="00B14D44"/>
    <w:rsid w:val="00B162B0"/>
    <w:rsid w:val="00B16402"/>
    <w:rsid w:val="00B1659F"/>
    <w:rsid w:val="00B173F6"/>
    <w:rsid w:val="00B175A9"/>
    <w:rsid w:val="00B179FC"/>
    <w:rsid w:val="00B20098"/>
    <w:rsid w:val="00B20A3F"/>
    <w:rsid w:val="00B224E4"/>
    <w:rsid w:val="00B23705"/>
    <w:rsid w:val="00B237D3"/>
    <w:rsid w:val="00B24624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B41"/>
    <w:rsid w:val="00B46F94"/>
    <w:rsid w:val="00B502EA"/>
    <w:rsid w:val="00B50E4D"/>
    <w:rsid w:val="00B5389E"/>
    <w:rsid w:val="00B5499F"/>
    <w:rsid w:val="00B55053"/>
    <w:rsid w:val="00B553F3"/>
    <w:rsid w:val="00B559E2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2A78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53CF"/>
    <w:rsid w:val="00B75436"/>
    <w:rsid w:val="00B75498"/>
    <w:rsid w:val="00B767AF"/>
    <w:rsid w:val="00B7717B"/>
    <w:rsid w:val="00B77567"/>
    <w:rsid w:val="00B77572"/>
    <w:rsid w:val="00B81F12"/>
    <w:rsid w:val="00B83585"/>
    <w:rsid w:val="00B85196"/>
    <w:rsid w:val="00B873F5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E5"/>
    <w:rsid w:val="00BF082B"/>
    <w:rsid w:val="00BF2493"/>
    <w:rsid w:val="00BF2BD3"/>
    <w:rsid w:val="00BF3925"/>
    <w:rsid w:val="00BF3C2F"/>
    <w:rsid w:val="00BF41A9"/>
    <w:rsid w:val="00BF4325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41B6"/>
    <w:rsid w:val="00C345B1"/>
    <w:rsid w:val="00C34C56"/>
    <w:rsid w:val="00C3557A"/>
    <w:rsid w:val="00C35CDD"/>
    <w:rsid w:val="00C36863"/>
    <w:rsid w:val="00C36B25"/>
    <w:rsid w:val="00C36B5C"/>
    <w:rsid w:val="00C37505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E12"/>
    <w:rsid w:val="00C55FB5"/>
    <w:rsid w:val="00C56833"/>
    <w:rsid w:val="00C57993"/>
    <w:rsid w:val="00C6027A"/>
    <w:rsid w:val="00C611B5"/>
    <w:rsid w:val="00C614D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6730"/>
    <w:rsid w:val="00C70AF0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905F9"/>
    <w:rsid w:val="00C908CF"/>
    <w:rsid w:val="00C90AEE"/>
    <w:rsid w:val="00C91A59"/>
    <w:rsid w:val="00C91E55"/>
    <w:rsid w:val="00C9364B"/>
    <w:rsid w:val="00C939A3"/>
    <w:rsid w:val="00C94A67"/>
    <w:rsid w:val="00C94B70"/>
    <w:rsid w:val="00C94C21"/>
    <w:rsid w:val="00C9521B"/>
    <w:rsid w:val="00C95B1F"/>
    <w:rsid w:val="00C962A4"/>
    <w:rsid w:val="00C9668D"/>
    <w:rsid w:val="00C97C0C"/>
    <w:rsid w:val="00CA05B6"/>
    <w:rsid w:val="00CA134D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7D56"/>
    <w:rsid w:val="00CD12FE"/>
    <w:rsid w:val="00CD1492"/>
    <w:rsid w:val="00CD1609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8F4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379F"/>
    <w:rsid w:val="00D73ADD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6C6"/>
    <w:rsid w:val="00D93C25"/>
    <w:rsid w:val="00D9502F"/>
    <w:rsid w:val="00D960D9"/>
    <w:rsid w:val="00D96695"/>
    <w:rsid w:val="00D971A7"/>
    <w:rsid w:val="00DA019B"/>
    <w:rsid w:val="00DA03A9"/>
    <w:rsid w:val="00DA1149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4177"/>
    <w:rsid w:val="00DB45FD"/>
    <w:rsid w:val="00DB4961"/>
    <w:rsid w:val="00DB5A31"/>
    <w:rsid w:val="00DC0D75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9F8"/>
    <w:rsid w:val="00E50BD4"/>
    <w:rsid w:val="00E51379"/>
    <w:rsid w:val="00E52082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2ABC"/>
    <w:rsid w:val="00E633B8"/>
    <w:rsid w:val="00E70D23"/>
    <w:rsid w:val="00E719C4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722"/>
    <w:rsid w:val="00F56BD0"/>
    <w:rsid w:val="00F56EEB"/>
    <w:rsid w:val="00F571CF"/>
    <w:rsid w:val="00F572D5"/>
    <w:rsid w:val="00F600E3"/>
    <w:rsid w:val="00F60938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D1A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3FD6"/>
    <w:rsid w:val="00FA6413"/>
    <w:rsid w:val="00FA6FCA"/>
    <w:rsid w:val="00FA7E95"/>
    <w:rsid w:val="00FB00F5"/>
    <w:rsid w:val="00FB02C1"/>
    <w:rsid w:val="00FB0741"/>
    <w:rsid w:val="00FB0C7B"/>
    <w:rsid w:val="00FB2922"/>
    <w:rsid w:val="00FB29EC"/>
    <w:rsid w:val="00FB2F67"/>
    <w:rsid w:val="00FB363D"/>
    <w:rsid w:val="00FB388A"/>
    <w:rsid w:val="00FB3B6A"/>
    <w:rsid w:val="00FB4FB4"/>
    <w:rsid w:val="00FB592F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9288</TotalTime>
  <Pages>2</Pages>
  <Words>500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1282</cp:revision>
  <dcterms:created xsi:type="dcterms:W3CDTF">2020-08-06T06:51:00Z</dcterms:created>
  <dcterms:modified xsi:type="dcterms:W3CDTF">2023-02-13T17:18:00Z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